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C1B" w14:textId="4F0F861A" w:rsidR="00743ADF" w:rsidRPr="00A61CE5" w:rsidRDefault="002629CE" w:rsidP="005B53A0">
      <w:pPr>
        <w:pStyle w:val="berschrift1"/>
        <w:numPr>
          <w:ilvl w:val="0"/>
          <w:numId w:val="0"/>
        </w:numPr>
      </w:pPr>
      <w:bookmarkStart w:id="0" w:name="_Toc37251150"/>
      <w:bookmarkStart w:id="1" w:name="_Toc37253448"/>
      <w:bookmarkStart w:id="2" w:name="_Toc37253546"/>
      <w:bookmarkStart w:id="3" w:name="_Toc37254638"/>
      <w:bookmarkStart w:id="4" w:name="_Toc179903377"/>
      <w:bookmarkStart w:id="5" w:name="_Toc179903940"/>
      <w:bookmarkStart w:id="6" w:name="_Toc181215820"/>
      <w:r w:rsidRPr="00A61CE5">
        <w:t>Formatvorlage für die Wissenschaftliche Hausarbeit</w:t>
      </w:r>
      <w:bookmarkEnd w:id="0"/>
      <w:bookmarkEnd w:id="1"/>
      <w:bookmarkEnd w:id="2"/>
      <w:bookmarkEnd w:id="3"/>
      <w:bookmarkEnd w:id="4"/>
      <w:bookmarkEnd w:id="5"/>
      <w:bookmarkEnd w:id="6"/>
      <w:r w:rsidRPr="00A61CE5">
        <w:t xml:space="preserve"> </w:t>
      </w:r>
    </w:p>
    <w:p w14:paraId="63F4FA38" w14:textId="1ABE0287" w:rsidR="00C44E92" w:rsidRDefault="00743ADF" w:rsidP="00743ADF">
      <w:r w:rsidRPr="00C44E92">
        <w:t>Hinweis zur Verwendung d</w:t>
      </w:r>
      <w:r w:rsidR="00D7105B">
        <w:t xml:space="preserve">ieses </w:t>
      </w:r>
      <w:r w:rsidRPr="00C44E92">
        <w:t xml:space="preserve">Musterdokuments: </w:t>
      </w:r>
    </w:p>
    <w:p w14:paraId="1654054E" w14:textId="77777777" w:rsidR="00C44E92" w:rsidRDefault="00C44E92" w:rsidP="00743ADF">
      <w:pPr>
        <w:pStyle w:val="Listenabsatz"/>
        <w:numPr>
          <w:ilvl w:val="0"/>
          <w:numId w:val="29"/>
        </w:numPr>
      </w:pPr>
      <w:r>
        <w:t>Diese Seite</w:t>
      </w:r>
      <w:r w:rsidR="00B43966" w:rsidRPr="00C44E92">
        <w:t xml:space="preserve"> ist zu löschen; ab der Folgeseite sind die Formatvorgaben für Wiss. Hausarbeiten voreingestellt. </w:t>
      </w:r>
    </w:p>
    <w:p w14:paraId="5B772BD6" w14:textId="77777777" w:rsidR="00C44E92" w:rsidRDefault="00B43966" w:rsidP="00743ADF">
      <w:pPr>
        <w:pStyle w:val="Listenabsatz"/>
        <w:numPr>
          <w:ilvl w:val="0"/>
          <w:numId w:val="29"/>
        </w:numPr>
      </w:pPr>
      <w:r w:rsidRPr="00C44E92">
        <w:t xml:space="preserve">Platzhalter sind entsprechend zu ersetzen. </w:t>
      </w:r>
    </w:p>
    <w:p w14:paraId="60A254A0" w14:textId="04BD4CB1" w:rsidR="00C44E92" w:rsidRDefault="00743ADF" w:rsidP="00743ADF">
      <w:pPr>
        <w:pStyle w:val="Listenabsatz"/>
        <w:numPr>
          <w:ilvl w:val="0"/>
          <w:numId w:val="29"/>
        </w:numPr>
      </w:pPr>
      <w:r w:rsidRPr="00C44E92">
        <w:t>Die jeweils von Hand zu wählenden Formatvorlagen</w:t>
      </w:r>
      <w:r w:rsidR="004A554B">
        <w:t xml:space="preserve"> (unter Start, Formatvorlagen, Pfeil unten rechts)</w:t>
      </w:r>
      <w:r w:rsidRPr="00C44E92">
        <w:t xml:space="preserve"> heißen: „Standard“ für den normalen, fortlaufenden Text, „Überschrift 1–8“ für die nummerierten Kapitelüberschriften, „Überschrift 9“ für Überschriften ohne Nummer, „Zitat“ für längere Zitate und „Aufzählung“ für mit einem Punkt markierte Auflistungen. </w:t>
      </w:r>
    </w:p>
    <w:p w14:paraId="18A043F1" w14:textId="75796144" w:rsidR="00C44E92" w:rsidRDefault="00743ADF" w:rsidP="00743ADF">
      <w:pPr>
        <w:pStyle w:val="Listenabsatz"/>
        <w:numPr>
          <w:ilvl w:val="0"/>
          <w:numId w:val="29"/>
        </w:numPr>
      </w:pPr>
      <w:r w:rsidRPr="00C44E92">
        <w:t>Alle übrigen Formatvorlagen funktionieren automatisch bei Verwendung der entsprechenden Word-Befehle (Fußnoten, Inhaltsverzeichnis, etc.</w:t>
      </w:r>
      <w:r w:rsidR="004A554B">
        <w:t xml:space="preserve"> unter Referenzen</w:t>
      </w:r>
      <w:r w:rsidRPr="00C44E92">
        <w:t>).</w:t>
      </w:r>
      <w:r w:rsidR="0011500D" w:rsidRPr="00C44E92">
        <w:t xml:space="preserve"> </w:t>
      </w:r>
    </w:p>
    <w:p w14:paraId="32630AE3" w14:textId="51FC57C9" w:rsidR="00144F4D" w:rsidRDefault="004A554B" w:rsidP="00144F4D">
      <w:pPr>
        <w:pStyle w:val="Listenabsatz"/>
        <w:numPr>
          <w:ilvl w:val="0"/>
          <w:numId w:val="29"/>
        </w:numPr>
      </w:pPr>
      <w:r>
        <w:t xml:space="preserve">Um das Inhaltsverzeichnis einzurichten, werden auf </w:t>
      </w:r>
      <w:r w:rsidR="00144F4D">
        <w:t>den Textseiten</w:t>
      </w:r>
      <w:r>
        <w:t xml:space="preserve"> die </w:t>
      </w:r>
      <w:r w:rsidR="00144F4D">
        <w:t xml:space="preserve">entsprechenden </w:t>
      </w:r>
      <w:r>
        <w:t>Formatvorlagen eingestellt und die Überschriften geschrieben.</w:t>
      </w:r>
      <w:r w:rsidR="00144F4D">
        <w:t xml:space="preserve"> </w:t>
      </w:r>
      <w:r w:rsidR="0011500D" w:rsidRPr="00C44E92">
        <w:t>Das</w:t>
      </w:r>
      <w:r w:rsidR="00743ADF" w:rsidRPr="00C44E92">
        <w:t xml:space="preserve"> Inhaltsverzeichnis wird a</w:t>
      </w:r>
      <w:r w:rsidR="00144F4D">
        <w:t>n</w:t>
      </w:r>
      <w:r w:rsidR="00743ADF" w:rsidRPr="00C44E92">
        <w:t>schließend mit einem Rechts-Klick auf „Aktualisieren“ auf den aktuellen Stand gebracht.</w:t>
      </w:r>
      <w:r w:rsidR="00155FBB">
        <w:t xml:space="preserve"> Dabei kann ausgewählt werden, ob nur die Seitenzahlen aktualisiert werden, oder ob auch evtl. geänderte Überschriften angepasst werden.</w:t>
      </w:r>
      <w:r w:rsidR="00743ADF" w:rsidRPr="00C44E92">
        <w:t xml:space="preserve"> </w:t>
      </w:r>
    </w:p>
    <w:p w14:paraId="0FA0735D" w14:textId="439963F9" w:rsidR="00D42A71" w:rsidRDefault="00D42A71" w:rsidP="00144F4D">
      <w:pPr>
        <w:pStyle w:val="Listenabsatz"/>
        <w:numPr>
          <w:ilvl w:val="0"/>
          <w:numId w:val="29"/>
        </w:numPr>
      </w:pPr>
      <w:r>
        <w:t xml:space="preserve">Die Seitenzahlen können bearbeitet werden, indem die Fußzeile geöffnet wird, die Fußnote markiert wird und mit einem Rechts-Klick „Seitenzahlen formatieren“ ausgewählt wird. </w:t>
      </w:r>
    </w:p>
    <w:p w14:paraId="02143E22" w14:textId="77777777" w:rsidR="00331204" w:rsidRDefault="00743ADF" w:rsidP="00331204">
      <w:pPr>
        <w:pStyle w:val="Listenabsatz"/>
        <w:numPr>
          <w:ilvl w:val="0"/>
          <w:numId w:val="29"/>
        </w:numPr>
      </w:pPr>
      <w:r w:rsidRPr="00C44E92">
        <w:t>Die Formatvorlagen können bei Bedarf individuell angepasst werden.</w:t>
      </w:r>
    </w:p>
    <w:p w14:paraId="346C5A03" w14:textId="6F5E9AD4" w:rsidR="00331204" w:rsidRDefault="00331204" w:rsidP="00331204">
      <w:pPr>
        <w:pStyle w:val="Listenabsatz"/>
        <w:numPr>
          <w:ilvl w:val="0"/>
          <w:numId w:val="29"/>
        </w:numPr>
      </w:pPr>
      <w:r>
        <w:t>Wenn etwas nicht klappt, sind im Internet meist sehr schnell die richtigen Befehle zu finden.</w:t>
      </w:r>
      <w:r w:rsidR="00A620F6">
        <w:t xml:space="preserve"> Ansonsten hilft </w:t>
      </w:r>
      <w:r w:rsidR="00D006BA">
        <w:t>ausprobieren und</w:t>
      </w:r>
      <w:r w:rsidR="00A620F6">
        <w:t xml:space="preserve"> </w:t>
      </w:r>
      <w:r w:rsidR="008C78DC">
        <w:t xml:space="preserve">gegenseitige Hilfe. </w:t>
      </w:r>
    </w:p>
    <w:p w14:paraId="5BF5FC38" w14:textId="77777777" w:rsidR="00331204" w:rsidRDefault="00331204" w:rsidP="00331204"/>
    <w:p w14:paraId="10D52BCE" w14:textId="11E36128" w:rsidR="00331204" w:rsidRPr="00331204" w:rsidRDefault="00331204" w:rsidP="00331204">
      <w:pPr>
        <w:ind w:left="360"/>
        <w:sectPr w:rsidR="00331204" w:rsidRPr="00331204" w:rsidSect="00743ADF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134" w:bottom="1134" w:left="1134" w:header="567" w:footer="567" w:gutter="0"/>
          <w:cols w:space="720"/>
          <w:noEndnote/>
          <w:titlePg/>
        </w:sectPr>
      </w:pPr>
    </w:p>
    <w:p w14:paraId="5CFE2878" w14:textId="77777777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lastRenderedPageBreak/>
        <w:t>Hochschule für Musik und Darstellende Kunst Stuttgart</w:t>
      </w:r>
    </w:p>
    <w:p w14:paraId="1D636AFF" w14:textId="755E1CF3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Proseminar (bzw. Hauptseminar) „Vollständiger Seminartitel</w:t>
      </w:r>
      <w:r w:rsidR="00605B16">
        <w:rPr>
          <w:color w:val="000000"/>
          <w:lang w:eastAsia="en-GB"/>
        </w:rPr>
        <w:t>“</w:t>
      </w:r>
    </w:p>
    <w:p w14:paraId="0A0C8597" w14:textId="0413F44B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Leitung: Name und akad. Titel der</w:t>
      </w:r>
      <w:r w:rsidR="0035493B">
        <w:rPr>
          <w:color w:val="000000"/>
          <w:lang w:eastAsia="en-GB"/>
        </w:rPr>
        <w:t xml:space="preserve"> </w:t>
      </w:r>
      <w:r w:rsidRPr="0003760A">
        <w:rPr>
          <w:color w:val="000000"/>
          <w:lang w:eastAsia="en-GB"/>
        </w:rPr>
        <w:t>/</w:t>
      </w:r>
      <w:r w:rsidR="0035493B">
        <w:rPr>
          <w:color w:val="000000"/>
          <w:lang w:eastAsia="en-GB"/>
        </w:rPr>
        <w:t xml:space="preserve"> </w:t>
      </w:r>
      <w:r w:rsidRPr="0003760A">
        <w:rPr>
          <w:color w:val="000000"/>
          <w:lang w:eastAsia="en-GB"/>
        </w:rPr>
        <w:t>des Lehrenden</w:t>
      </w:r>
    </w:p>
    <w:p w14:paraId="1D6DBA3D" w14:textId="77777777" w:rsidR="00271D3F" w:rsidRPr="0003760A" w:rsidRDefault="00271D3F" w:rsidP="00271D3F">
      <w:pPr>
        <w:autoSpaceDE w:val="0"/>
        <w:autoSpaceDN w:val="0"/>
        <w:adjustRightInd w:val="0"/>
        <w:spacing w:before="0"/>
        <w:jc w:val="left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Sommersemester / Wintersemester 20XX/XX</w:t>
      </w:r>
    </w:p>
    <w:p w14:paraId="158E7B79" w14:textId="77777777" w:rsidR="00016C0B" w:rsidRP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1623851C" w14:textId="77777777" w:rsidR="00016C0B" w:rsidRDefault="00016C0B" w:rsidP="00016C0B">
      <w:pPr>
        <w:autoSpaceDE w:val="0"/>
        <w:autoSpaceDN w:val="0"/>
        <w:adjustRightInd w:val="0"/>
        <w:spacing w:before="0" w:after="480" w:line="240" w:lineRule="auto"/>
        <w:rPr>
          <w:b/>
          <w:bCs/>
          <w:color w:val="000000"/>
          <w:sz w:val="36"/>
          <w:szCs w:val="36"/>
          <w:lang w:eastAsia="en-GB"/>
        </w:rPr>
      </w:pPr>
    </w:p>
    <w:p w14:paraId="6BB646D4" w14:textId="77777777" w:rsidR="00C82032" w:rsidRPr="00016C0B" w:rsidRDefault="00C82032" w:rsidP="00016C0B">
      <w:pPr>
        <w:autoSpaceDE w:val="0"/>
        <w:autoSpaceDN w:val="0"/>
        <w:adjustRightInd w:val="0"/>
        <w:spacing w:before="0" w:after="480" w:line="240" w:lineRule="auto"/>
        <w:rPr>
          <w:b/>
          <w:bCs/>
          <w:color w:val="000000"/>
          <w:sz w:val="36"/>
          <w:szCs w:val="36"/>
          <w:lang w:eastAsia="en-GB"/>
        </w:rPr>
      </w:pPr>
    </w:p>
    <w:p w14:paraId="4AC8340B" w14:textId="77777777" w:rsidR="00016C0B" w:rsidRPr="00A47E5A" w:rsidRDefault="000953B3" w:rsidP="00016C0B">
      <w:pPr>
        <w:autoSpaceDE w:val="0"/>
        <w:autoSpaceDN w:val="0"/>
        <w:adjustRightInd w:val="0"/>
        <w:spacing w:before="0" w:after="480" w:line="240" w:lineRule="auto"/>
        <w:jc w:val="center"/>
        <w:rPr>
          <w:color w:val="000000"/>
          <w:sz w:val="36"/>
          <w:szCs w:val="36"/>
          <w:lang w:eastAsia="en-GB"/>
        </w:rPr>
      </w:pPr>
      <w:r>
        <w:rPr>
          <w:b/>
          <w:color w:val="000000"/>
          <w:sz w:val="36"/>
          <w:szCs w:val="36"/>
          <w:lang w:eastAsia="en-GB"/>
        </w:rPr>
        <w:t>Titel</w:t>
      </w:r>
    </w:p>
    <w:p w14:paraId="7D815BBD" w14:textId="77777777" w:rsidR="00016C0B" w:rsidRPr="00A47E5A" w:rsidRDefault="000953B3" w:rsidP="00016C0B">
      <w:pPr>
        <w:autoSpaceDE w:val="0"/>
        <w:autoSpaceDN w:val="0"/>
        <w:adjustRightInd w:val="0"/>
        <w:spacing w:before="0" w:after="240"/>
        <w:jc w:val="center"/>
        <w:rPr>
          <w:color w:val="000000"/>
          <w:sz w:val="28"/>
          <w:szCs w:val="28"/>
          <w:lang w:eastAsia="en-GB"/>
        </w:rPr>
      </w:pPr>
      <w:r>
        <w:rPr>
          <w:b/>
          <w:color w:val="000000"/>
          <w:sz w:val="28"/>
          <w:szCs w:val="28"/>
          <w:lang w:eastAsia="en-GB"/>
        </w:rPr>
        <w:t>Untertitel</w:t>
      </w:r>
    </w:p>
    <w:p w14:paraId="66A96861" w14:textId="77777777" w:rsidR="00016C0B" w:rsidRDefault="00016C0B" w:rsidP="00760B47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p w14:paraId="0C1641DC" w14:textId="77777777" w:rsid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4CE9489F" w14:textId="77777777" w:rsid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2C93E257" w14:textId="77777777" w:rsidR="00016C0B" w:rsidRPr="00016C0B" w:rsidRDefault="00016C0B" w:rsidP="00016C0B">
      <w:pPr>
        <w:autoSpaceDE w:val="0"/>
        <w:autoSpaceDN w:val="0"/>
        <w:adjustRightInd w:val="0"/>
        <w:spacing w:before="0" w:line="240" w:lineRule="auto"/>
        <w:jc w:val="center"/>
        <w:rPr>
          <w:color w:val="000000"/>
          <w:lang w:eastAsia="en-GB"/>
        </w:rPr>
      </w:pPr>
    </w:p>
    <w:p w14:paraId="405EF0A2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sz w:val="28"/>
          <w:szCs w:val="28"/>
          <w:lang w:eastAsia="en-GB"/>
        </w:rPr>
      </w:pPr>
    </w:p>
    <w:p w14:paraId="15424634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sz w:val="28"/>
          <w:szCs w:val="28"/>
          <w:lang w:eastAsia="en-GB"/>
        </w:rPr>
      </w:pPr>
      <w:r w:rsidRPr="00016C0B">
        <w:rPr>
          <w:color w:val="000000"/>
          <w:sz w:val="28"/>
          <w:szCs w:val="28"/>
          <w:lang w:eastAsia="en-GB"/>
        </w:rPr>
        <w:t>Wissenschaftliche Hausarbeit</w:t>
      </w:r>
      <w:r w:rsidR="00760B47">
        <w:rPr>
          <w:color w:val="000000"/>
          <w:sz w:val="28"/>
          <w:szCs w:val="28"/>
          <w:lang w:eastAsia="en-GB"/>
        </w:rPr>
        <w:t xml:space="preserve"> (/ Abschlussarbeit / ...)</w:t>
      </w:r>
    </w:p>
    <w:p w14:paraId="2A8BFA14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5705AC27" w14:textId="77777777" w:rsidR="00016C0B" w:rsidRPr="00016C0B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0FAA3AAC" w14:textId="77777777" w:rsidR="00016C0B" w:rsidRPr="0003760A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Vorgelegt zum TT.MM.JJJJ</w:t>
      </w:r>
    </w:p>
    <w:p w14:paraId="10999E8C" w14:textId="77777777" w:rsidR="00016C0B" w:rsidRPr="0003760A" w:rsidRDefault="00016C0B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70640DF7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</w:p>
    <w:p w14:paraId="4978A3E8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(Bei wiss. Abschlussarbeiten:)</w:t>
      </w:r>
    </w:p>
    <w:p w14:paraId="3434D9C4" w14:textId="77777777" w:rsidR="00760B47" w:rsidRPr="0003760A" w:rsidRDefault="00760B47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 w:rsidRPr="0003760A">
        <w:rPr>
          <w:color w:val="000000"/>
          <w:lang w:eastAsia="en-GB"/>
        </w:rPr>
        <w:t>Erstgutachter:</w:t>
      </w:r>
    </w:p>
    <w:p w14:paraId="6A930FEA" w14:textId="77777777" w:rsidR="00760B47" w:rsidRPr="0003760A" w:rsidRDefault="00444EB8" w:rsidP="00760B47">
      <w:pPr>
        <w:autoSpaceDE w:val="0"/>
        <w:autoSpaceDN w:val="0"/>
        <w:adjustRightInd w:val="0"/>
        <w:spacing w:before="0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Ggf. </w:t>
      </w:r>
      <w:r w:rsidR="00760B47" w:rsidRPr="0003760A">
        <w:rPr>
          <w:color w:val="000000"/>
          <w:lang w:eastAsia="en-GB"/>
        </w:rPr>
        <w:t xml:space="preserve">Zweitgutachter: </w:t>
      </w:r>
    </w:p>
    <w:p w14:paraId="26D66A70" w14:textId="77777777" w:rsidR="00016C0B" w:rsidRPr="0003760A" w:rsidRDefault="00016C0B" w:rsidP="00760B47">
      <w:pPr>
        <w:autoSpaceDE w:val="0"/>
        <w:autoSpaceDN w:val="0"/>
        <w:adjustRightInd w:val="0"/>
        <w:spacing w:before="0"/>
        <w:rPr>
          <w:color w:val="000000"/>
          <w:lang w:eastAsia="en-GB"/>
        </w:rPr>
      </w:pPr>
    </w:p>
    <w:p w14:paraId="0ABE09C8" w14:textId="77777777" w:rsidR="00016C0B" w:rsidRPr="00760B47" w:rsidRDefault="00016C0B" w:rsidP="00760B47">
      <w:pPr>
        <w:autoSpaceDE w:val="0"/>
        <w:autoSpaceDN w:val="0"/>
        <w:adjustRightInd w:val="0"/>
        <w:spacing w:before="0"/>
        <w:rPr>
          <w:color w:val="000000"/>
          <w:lang w:eastAsia="en-GB"/>
        </w:rPr>
      </w:pPr>
    </w:p>
    <w:p w14:paraId="3789EEE3" w14:textId="77777777" w:rsidR="00016C0B" w:rsidRDefault="00016C0B" w:rsidP="00F074E0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p w14:paraId="419E3AE7" w14:textId="77777777" w:rsidR="00F074E0" w:rsidRPr="00016C0B" w:rsidRDefault="00F074E0" w:rsidP="00F074E0">
      <w:pPr>
        <w:autoSpaceDE w:val="0"/>
        <w:autoSpaceDN w:val="0"/>
        <w:adjustRightInd w:val="0"/>
        <w:spacing w:before="0" w:line="240" w:lineRule="auto"/>
        <w:rPr>
          <w:color w:val="000000"/>
          <w:lang w:eastAsia="en-GB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0"/>
        <w:gridCol w:w="4140"/>
      </w:tblGrid>
      <w:tr w:rsidR="00016C0B" w:rsidRPr="006840C1" w14:paraId="58A5D1D4" w14:textId="77777777" w:rsidTr="006B79C3">
        <w:tc>
          <w:tcPr>
            <w:tcW w:w="424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4691D9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Vorname(n) Name </w:t>
            </w:r>
          </w:p>
          <w:p w14:paraId="24561B2F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>Adresse 1</w:t>
            </w:r>
          </w:p>
          <w:p w14:paraId="165D9C8A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Adresse 2 </w:t>
            </w:r>
          </w:p>
          <w:p w14:paraId="204B1208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Ggf. Telefon: </w:t>
            </w:r>
          </w:p>
          <w:p w14:paraId="7AFF83B6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kern w:val="1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E-Mail: </w:t>
            </w:r>
          </w:p>
        </w:tc>
        <w:tc>
          <w:tcPr>
            <w:tcW w:w="414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6CCFE8" w14:textId="77777777" w:rsidR="00016C0B" w:rsidRPr="0003760A" w:rsidRDefault="00016C0B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 xml:space="preserve">Studiengang (Fachsemester) </w:t>
            </w:r>
          </w:p>
          <w:p w14:paraId="6470DB9C" w14:textId="77777777" w:rsidR="006840C1" w:rsidRPr="0003760A" w:rsidRDefault="006840C1" w:rsidP="006B79C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color w:val="000000"/>
                <w:lang w:eastAsia="en-GB"/>
              </w:rPr>
            </w:pPr>
            <w:r w:rsidRPr="0003760A">
              <w:rPr>
                <w:color w:val="000000"/>
                <w:lang w:eastAsia="en-GB"/>
              </w:rPr>
              <w:t>Matrikelnummer: XXXX</w:t>
            </w:r>
          </w:p>
        </w:tc>
      </w:tr>
    </w:tbl>
    <w:p w14:paraId="3292184A" w14:textId="74E6691B" w:rsidR="001B61FE" w:rsidRDefault="001B61FE" w:rsidP="00155FBB">
      <w:bookmarkStart w:id="7" w:name="_Toc37168852"/>
    </w:p>
    <w:p w14:paraId="465B3069" w14:textId="77777777" w:rsidR="001B61FE" w:rsidRDefault="001B61FE">
      <w:pPr>
        <w:spacing w:before="0" w:line="240" w:lineRule="auto"/>
        <w:jc w:val="left"/>
      </w:pPr>
      <w:r>
        <w:br w:type="page"/>
      </w:r>
    </w:p>
    <w:p w14:paraId="6248D975" w14:textId="2766ECAB" w:rsidR="009813E1" w:rsidRDefault="00983F8C" w:rsidP="00F45FE0">
      <w:pPr>
        <w:pStyle w:val="berschrift1"/>
        <w:numPr>
          <w:ilvl w:val="0"/>
          <w:numId w:val="0"/>
        </w:numPr>
        <w:ind w:left="792" w:hanging="792"/>
        <w:rPr>
          <w:noProof/>
        </w:rPr>
      </w:pPr>
      <w:r w:rsidRPr="00D82A26">
        <w:lastRenderedPageBreak/>
        <w:t>Inhaltsverzeichnis</w:t>
      </w:r>
      <w:bookmarkEnd w:id="7"/>
      <w:r>
        <w:rPr>
          <w:noProof/>
        </w:rPr>
        <w:fldChar w:fldCharType="begin"/>
      </w:r>
      <w:r>
        <w:instrText xml:space="preserve"> </w:instrText>
      </w:r>
      <w:r w:rsidR="00E21831">
        <w:instrText>TOC</w:instrText>
      </w:r>
      <w:r>
        <w:instrText xml:space="preserve"> \o \h \z </w:instrText>
      </w:r>
      <w:r>
        <w:rPr>
          <w:noProof/>
        </w:rPr>
        <w:fldChar w:fldCharType="separate"/>
      </w:r>
    </w:p>
    <w:p w14:paraId="1FCB4CED" w14:textId="34455CF8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69" w:history="1">
        <w:r w:rsidRPr="00462384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Überschrift 1 [Einleitung]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52D765" w14:textId="01FCC8FD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0" w:history="1">
        <w:r w:rsidRPr="00462384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Überschrift 2 [Hauptteil 1 – Kontexte]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1E197A" w14:textId="71D9F0E8" w:rsidR="009813E1" w:rsidRDefault="009813E1">
      <w:pPr>
        <w:pStyle w:val="Verzeichnis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1" w:history="1">
        <w:r w:rsidRPr="00462384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Unterüberschrift 1 [z. B. Definitionen]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C44AB8" w14:textId="2018C4E9" w:rsidR="009813E1" w:rsidRDefault="009813E1">
      <w:pPr>
        <w:pStyle w:val="Verzeichnis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2" w:history="1">
        <w:r w:rsidRPr="00462384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Unterüberschrift 2 [z. B. Forschungsstand]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732FD0" w14:textId="7933DE88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3" w:history="1">
        <w:r w:rsidRPr="00462384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Überschrift 3 [Hauptteil 2 – Eigenanteil]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FE1687" w14:textId="56344ADD" w:rsidR="009813E1" w:rsidRDefault="009813E1">
      <w:pPr>
        <w:pStyle w:val="Verzeichnis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4" w:history="1">
        <w:r w:rsidRPr="00462384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Unterüberschrift [z. B. Beschreibung Quellen / Fallbeispiele]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B31C53" w14:textId="5BF7A587" w:rsidR="009813E1" w:rsidRDefault="009813E1">
      <w:pPr>
        <w:pStyle w:val="Verzeichnis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5" w:history="1">
        <w:r w:rsidRPr="00462384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Unterüberschrift [z. B. Analyse Fallbeispiel 1]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52698D" w14:textId="7285BBF0" w:rsidR="009813E1" w:rsidRDefault="009813E1">
      <w:pPr>
        <w:pStyle w:val="Verzeichnis2"/>
        <w:tabs>
          <w:tab w:val="left" w:pos="1200"/>
          <w:tab w:val="right" w:leader="dot" w:pos="7928"/>
        </w:tabs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6" w:history="1">
        <w:r w:rsidRPr="00462384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Unterüberschrift [z. B. Analyse Fallbeispiel 2]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A8386A" w14:textId="6ED5413F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7" w:history="1">
        <w:r w:rsidRPr="00462384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Überschrift 4 [Fazit]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890D75" w14:textId="27B67EC7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8" w:history="1">
        <w:r w:rsidRPr="00462384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Quellenverzeichnis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D5F7E7" w14:textId="0675C15E" w:rsidR="009813E1" w:rsidRDefault="009813E1">
      <w:pPr>
        <w:pStyle w:val="Verzeichnis1"/>
        <w:rPr>
          <w:rFonts w:asciiTheme="minorHAnsi" w:eastAsiaTheme="minorEastAsia" w:hAnsiTheme="minorHAnsi" w:cstheme="minorBidi"/>
          <w:kern w:val="2"/>
          <w:lang w:val="en-DE" w:eastAsia="en-GB"/>
          <w14:ligatures w14:val="standardContextual"/>
        </w:rPr>
      </w:pPr>
      <w:hyperlink w:anchor="_Toc181216879" w:history="1">
        <w:r w:rsidRPr="00462384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lang w:val="en-DE" w:eastAsia="en-GB"/>
            <w14:ligatures w14:val="standardContextual"/>
          </w:rPr>
          <w:tab/>
        </w:r>
        <w:r w:rsidRPr="00462384">
          <w:rPr>
            <w:rStyle w:val="Hyperlink"/>
          </w:rPr>
          <w:t>Ggfs. Anhang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_Toc181216879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E2E956" w14:textId="54019F78" w:rsidR="001B61FE" w:rsidRDefault="00983F8C" w:rsidP="007D741A">
      <w:pPr>
        <w:pStyle w:val="Fuzeile"/>
        <w:rPr>
          <w:b/>
          <w:bCs/>
          <w:iCs/>
        </w:rPr>
      </w:pPr>
      <w:r>
        <w:rPr>
          <w:b/>
          <w:bCs/>
          <w:iCs/>
        </w:rPr>
        <w:fldChar w:fldCharType="end"/>
      </w:r>
      <w:r w:rsidR="001B61FE">
        <w:rPr>
          <w:b/>
          <w:bCs/>
          <w:iCs/>
        </w:rPr>
        <w:br w:type="page"/>
      </w:r>
    </w:p>
    <w:p w14:paraId="5FB59AD0" w14:textId="4188A787" w:rsidR="00983F8C" w:rsidRDefault="00C44E92" w:rsidP="00AA5002">
      <w:pPr>
        <w:pStyle w:val="berschrift1"/>
      </w:pPr>
      <w:bookmarkStart w:id="8" w:name="_Toc181216869"/>
      <w:r>
        <w:lastRenderedPageBreak/>
        <w:t>Überschrift 1</w:t>
      </w:r>
      <w:r w:rsidR="00AE364D">
        <w:t xml:space="preserve"> [Einleitung]</w:t>
      </w:r>
      <w:bookmarkEnd w:id="8"/>
    </w:p>
    <w:p w14:paraId="67C8241B" w14:textId="2FCFA77A" w:rsidR="00C44E92" w:rsidRPr="00C44E92" w:rsidRDefault="00C44E92" w:rsidP="00C44E92">
      <w:r>
        <w:t>Text</w:t>
      </w:r>
    </w:p>
    <w:p w14:paraId="2662C87D" w14:textId="0B17FC1F" w:rsidR="00983F8C" w:rsidRPr="00AA5002" w:rsidRDefault="00C44E92" w:rsidP="00AA5002">
      <w:pPr>
        <w:pStyle w:val="berschrift1"/>
      </w:pPr>
      <w:bookmarkStart w:id="9" w:name="_Toc181216870"/>
      <w:r>
        <w:t>Überschrift 2</w:t>
      </w:r>
      <w:r w:rsidR="00AE364D">
        <w:t xml:space="preserve"> [Hauptteil</w:t>
      </w:r>
      <w:r w:rsidR="0041195B">
        <w:t xml:space="preserve"> 1 – Kontexte</w:t>
      </w:r>
      <w:r w:rsidR="00AE364D">
        <w:t>]</w:t>
      </w:r>
      <w:bookmarkEnd w:id="9"/>
    </w:p>
    <w:p w14:paraId="600D9F63" w14:textId="09C66A8E" w:rsidR="00983F8C" w:rsidRDefault="00C44E92">
      <w:pPr>
        <w:pStyle w:val="berschrift2"/>
      </w:pPr>
      <w:bookmarkStart w:id="10" w:name="_Toc181216871"/>
      <w:r>
        <w:t>Unterüberschrift</w:t>
      </w:r>
      <w:r w:rsidR="00AE364D">
        <w:t xml:space="preserve"> </w:t>
      </w:r>
      <w:r w:rsidR="0041195B">
        <w:t xml:space="preserve">1 </w:t>
      </w:r>
      <w:r w:rsidR="00AE364D">
        <w:t>[</w:t>
      </w:r>
      <w:r w:rsidR="003A07D2">
        <w:t xml:space="preserve">z. B. </w:t>
      </w:r>
      <w:r w:rsidR="00AE364D">
        <w:t>Definitionen]</w:t>
      </w:r>
      <w:bookmarkEnd w:id="10"/>
    </w:p>
    <w:p w14:paraId="4B4AB602" w14:textId="4C58B5DB" w:rsidR="00C44E92" w:rsidRDefault="00C44E92" w:rsidP="00C44E92">
      <w:r>
        <w:t>Text</w:t>
      </w:r>
      <w:r>
        <w:rPr>
          <w:rStyle w:val="Funotenzeichen"/>
        </w:rPr>
        <w:footnoteReference w:id="1"/>
      </w:r>
    </w:p>
    <w:p w14:paraId="37E14952" w14:textId="56DD7B0C" w:rsidR="00AE364D" w:rsidRDefault="00AE364D" w:rsidP="00AE364D">
      <w:pPr>
        <w:pStyle w:val="berschrift2"/>
      </w:pPr>
      <w:bookmarkStart w:id="11" w:name="_Toc181216872"/>
      <w:r>
        <w:t xml:space="preserve">Unterüberschrift </w:t>
      </w:r>
      <w:r w:rsidR="0041195B">
        <w:t xml:space="preserve">2 </w:t>
      </w:r>
      <w:r>
        <w:t>[</w:t>
      </w:r>
      <w:r w:rsidR="003A07D2">
        <w:t xml:space="preserve">z. B. </w:t>
      </w:r>
      <w:r>
        <w:t>Forschungsstand]</w:t>
      </w:r>
      <w:bookmarkEnd w:id="11"/>
    </w:p>
    <w:p w14:paraId="39F55682" w14:textId="32F33E7A" w:rsidR="00AE364D" w:rsidRDefault="00AE364D" w:rsidP="00AE364D">
      <w:r>
        <w:t>Text</w:t>
      </w:r>
      <w:r>
        <w:rPr>
          <w:rStyle w:val="Funotenzeichen"/>
        </w:rPr>
        <w:footnoteReference w:id="2"/>
      </w:r>
    </w:p>
    <w:p w14:paraId="379987A2" w14:textId="6D87BDCF" w:rsidR="0041195B" w:rsidRDefault="0041195B" w:rsidP="0041195B">
      <w:pPr>
        <w:pStyle w:val="berschrift1"/>
      </w:pPr>
      <w:bookmarkStart w:id="12" w:name="_Toc181216873"/>
      <w:r>
        <w:t>Überschrift 3 [Hauptteil 2 – Eigenanteil]</w:t>
      </w:r>
      <w:bookmarkEnd w:id="12"/>
    </w:p>
    <w:p w14:paraId="329180D8" w14:textId="416B2C48" w:rsidR="00BC0A81" w:rsidRDefault="00BC0A81" w:rsidP="00BC0A81">
      <w:pPr>
        <w:pStyle w:val="berschrift2"/>
      </w:pPr>
      <w:bookmarkStart w:id="13" w:name="_Toc181216874"/>
      <w:r>
        <w:t>Unterüberschrift [z. B. Beschreibung Quellen / Fallbeispiele]</w:t>
      </w:r>
      <w:bookmarkEnd w:id="13"/>
    </w:p>
    <w:p w14:paraId="299775DE" w14:textId="4F8AB8D4" w:rsidR="00BC0A81" w:rsidRPr="00BC0A81" w:rsidRDefault="00BC0A81" w:rsidP="00BC0A81">
      <w:r>
        <w:t>Text</w:t>
      </w:r>
    </w:p>
    <w:p w14:paraId="17F52759" w14:textId="60886264" w:rsidR="0041195B" w:rsidRDefault="0041195B" w:rsidP="0041195B">
      <w:pPr>
        <w:pStyle w:val="berschrift2"/>
      </w:pPr>
      <w:bookmarkStart w:id="14" w:name="_Toc181216875"/>
      <w:r>
        <w:t>Unterüberschrift [z. B.</w:t>
      </w:r>
      <w:r w:rsidR="003A07D2">
        <w:t xml:space="preserve"> Analyse Fallbeispiel 1</w:t>
      </w:r>
      <w:r>
        <w:t>]</w:t>
      </w:r>
      <w:bookmarkEnd w:id="14"/>
    </w:p>
    <w:p w14:paraId="0F080F67" w14:textId="5F4891C7" w:rsidR="003A07D2" w:rsidRPr="003A07D2" w:rsidRDefault="003A07D2" w:rsidP="003A07D2">
      <w:r>
        <w:t>Text</w:t>
      </w:r>
    </w:p>
    <w:p w14:paraId="0C9F6386" w14:textId="3F2079D4" w:rsidR="003A07D2" w:rsidRDefault="003A07D2" w:rsidP="003A07D2">
      <w:pPr>
        <w:pStyle w:val="berschrift2"/>
      </w:pPr>
      <w:bookmarkStart w:id="15" w:name="_Toc181216876"/>
      <w:r>
        <w:t>Unterüberschrift [z. B. Analyse Fallbeispiel 2]</w:t>
      </w:r>
      <w:bookmarkEnd w:id="15"/>
    </w:p>
    <w:p w14:paraId="7E0D73BA" w14:textId="77777777" w:rsidR="003A07D2" w:rsidRDefault="003A07D2" w:rsidP="003A07D2">
      <w:r>
        <w:t>Text</w:t>
      </w:r>
    </w:p>
    <w:p w14:paraId="1684FAAC" w14:textId="1C8C4164" w:rsidR="006F3A78" w:rsidRDefault="006F3A78" w:rsidP="006F3A78">
      <w:pPr>
        <w:pStyle w:val="berschrift1"/>
      </w:pPr>
      <w:bookmarkStart w:id="16" w:name="_Toc181216877"/>
      <w:r>
        <w:t>Überschrift 4 [Fazit]</w:t>
      </w:r>
      <w:bookmarkEnd w:id="16"/>
    </w:p>
    <w:p w14:paraId="3C4D500D" w14:textId="6C7FB925" w:rsidR="00A64052" w:rsidRDefault="00A64052" w:rsidP="00A64052">
      <w:r>
        <w:t>Text</w:t>
      </w:r>
    </w:p>
    <w:p w14:paraId="67003C07" w14:textId="5BAAFC58" w:rsidR="00A64052" w:rsidRDefault="00750BD1" w:rsidP="00A64052">
      <w:pPr>
        <w:pStyle w:val="berschrift1"/>
      </w:pPr>
      <w:bookmarkStart w:id="17" w:name="_Toc181216878"/>
      <w:r>
        <w:lastRenderedPageBreak/>
        <w:t>Quellenverzeichnis</w:t>
      </w:r>
      <w:bookmarkEnd w:id="17"/>
      <w:r>
        <w:t xml:space="preserve"> </w:t>
      </w:r>
    </w:p>
    <w:p w14:paraId="6F4BA6AD" w14:textId="77777777" w:rsidR="00381D5D" w:rsidRPr="00971097" w:rsidRDefault="00381D5D" w:rsidP="00381D5D">
      <w:pPr>
        <w:pStyle w:val="GridTable21"/>
        <w:rPr>
          <w:lang w:val="en-US"/>
        </w:rPr>
      </w:pPr>
      <w:r w:rsidRPr="00C95B50">
        <w:rPr>
          <w:lang w:val="en-US"/>
        </w:rPr>
        <w:t>Beethoven,</w:t>
      </w:r>
      <w:r>
        <w:rPr>
          <w:lang w:val="en-US"/>
        </w:rPr>
        <w:t xml:space="preserve"> Ludwig van:</w:t>
      </w:r>
      <w:r w:rsidRPr="00C95B50">
        <w:rPr>
          <w:lang w:val="en-US"/>
        </w:rPr>
        <w:t xml:space="preserve"> </w:t>
      </w:r>
      <w:r w:rsidRPr="00C95B50">
        <w:rPr>
          <w:i/>
          <w:lang w:val="en-US"/>
        </w:rPr>
        <w:t xml:space="preserve">Symphony No. 9, D minor </w:t>
      </w:r>
      <w:r w:rsidRPr="00C95B50">
        <w:rPr>
          <w:lang w:val="en-US"/>
        </w:rPr>
        <w:t>(</w:t>
      </w:r>
      <w:r w:rsidRPr="00C95B50">
        <w:rPr>
          <w:i/>
          <w:lang w:val="en-US"/>
        </w:rPr>
        <w:t>Edition Eulenburg</w:t>
      </w:r>
      <w:r w:rsidRPr="00C95B50">
        <w:rPr>
          <w:lang w:val="en-US"/>
        </w:rPr>
        <w:t xml:space="preserve"> 411)</w:t>
      </w:r>
      <w:r w:rsidRPr="00C95B50">
        <w:rPr>
          <w:iCs/>
          <w:lang w:val="en-US"/>
        </w:rPr>
        <w:t>,</w:t>
      </w:r>
      <w:r w:rsidRPr="00C95B50">
        <w:rPr>
          <w:i/>
          <w:lang w:val="en-US"/>
        </w:rPr>
        <w:t xml:space="preserve"> </w:t>
      </w:r>
      <w:r w:rsidRPr="00C95B50">
        <w:rPr>
          <w:lang w:val="en-US"/>
        </w:rPr>
        <w:t>hrsg. von Max Unger, London o. J.</w:t>
      </w:r>
      <w:r>
        <w:rPr>
          <w:lang w:val="en-US"/>
        </w:rPr>
        <w:t xml:space="preserve"> [2009].</w:t>
      </w:r>
    </w:p>
    <w:p w14:paraId="44461CC7" w14:textId="77777777" w:rsidR="00381D5D" w:rsidRDefault="00381D5D" w:rsidP="00381D5D">
      <w:pPr>
        <w:pStyle w:val="GridTable21"/>
      </w:pPr>
      <w:r w:rsidRPr="00412EEA">
        <w:t xml:space="preserve">Braun, Werner: </w:t>
      </w:r>
      <w:r w:rsidRPr="00412EEA">
        <w:rPr>
          <w:i/>
        </w:rPr>
        <w:t>Die Musik des 17. Jahrhunderts</w:t>
      </w:r>
      <w:r w:rsidRPr="00412EEA">
        <w:t xml:space="preserve"> (</w:t>
      </w:r>
      <w:r w:rsidRPr="00412EEA">
        <w:rPr>
          <w:i/>
        </w:rPr>
        <w:t>Neues Handbuch der Musikwissenschaft</w:t>
      </w:r>
      <w:r w:rsidRPr="00412EEA">
        <w:t xml:space="preserve"> 4), Wiesbaden 1981.</w:t>
      </w:r>
    </w:p>
    <w:p w14:paraId="50CAE7B7" w14:textId="77777777" w:rsidR="00381D5D" w:rsidRPr="006E5300" w:rsidRDefault="00381D5D" w:rsidP="00381D5D">
      <w:pPr>
        <w:pStyle w:val="GridTable21"/>
        <w:rPr>
          <w:lang w:val="en-GB"/>
        </w:rPr>
      </w:pPr>
      <w:r w:rsidRPr="006E5300">
        <w:rPr>
          <w:lang w:val="en-GB"/>
        </w:rPr>
        <w:t xml:space="preserve">CD </w:t>
      </w:r>
      <w:r w:rsidRPr="006E5300">
        <w:rPr>
          <w:i/>
          <w:lang w:val="en-GB"/>
        </w:rPr>
        <w:t>Anton Webern.</w:t>
      </w:r>
      <w:r w:rsidRPr="006E5300">
        <w:rPr>
          <w:lang w:val="en-GB"/>
        </w:rPr>
        <w:t xml:space="preserve"> </w:t>
      </w:r>
      <w:r w:rsidRPr="006E5300">
        <w:rPr>
          <w:i/>
          <w:lang w:val="en-GB"/>
        </w:rPr>
        <w:t>Complete Works</w:t>
      </w:r>
      <w:r w:rsidRPr="006E5300">
        <w:rPr>
          <w:lang w:val="en-GB"/>
        </w:rPr>
        <w:t xml:space="preserve"> (Juilliard String Quartet, London Symphony Orchestra, Pierre Boulez u. a.), Sony Classical 1991, SMK 45845, Track 3</w:t>
      </w:r>
      <w:r>
        <w:rPr>
          <w:lang w:val="en-GB"/>
        </w:rPr>
        <w:t>.</w:t>
      </w:r>
      <w:r w:rsidRPr="006E5300">
        <w:rPr>
          <w:lang w:val="en-GB"/>
        </w:rPr>
        <w:t xml:space="preserve"> </w:t>
      </w:r>
    </w:p>
    <w:p w14:paraId="13284720" w14:textId="77777777" w:rsidR="00381D5D" w:rsidRDefault="00381D5D" w:rsidP="00381D5D">
      <w:pPr>
        <w:pStyle w:val="GridTable21"/>
      </w:pPr>
      <w:r w:rsidRPr="000105B1">
        <w:t xml:space="preserve">Danuser, </w:t>
      </w:r>
      <w:r>
        <w:t xml:space="preserve">Hermann: </w:t>
      </w:r>
      <w:r w:rsidRPr="000105B1">
        <w:t>Art. „Gattung“, in: MGG2, Sachteil 3, Kassel u. a. 1995, Sp. 1042–1069</w:t>
      </w:r>
      <w:r>
        <w:t xml:space="preserve">. </w:t>
      </w:r>
    </w:p>
    <w:p w14:paraId="0B3D62D5" w14:textId="77777777" w:rsidR="00381D5D" w:rsidRPr="00412EEA" w:rsidRDefault="00381D5D" w:rsidP="00381D5D">
      <w:pPr>
        <w:pStyle w:val="GridTable21"/>
      </w:pPr>
      <w:r w:rsidRPr="00412EEA">
        <w:t xml:space="preserve">Erdmann, Martin: „Webern und Cage“, in: Heinz-Klaus Metzger / Rainer Riehn (Hrsg.), </w:t>
      </w:r>
      <w:r w:rsidRPr="00412EEA">
        <w:rPr>
          <w:i/>
        </w:rPr>
        <w:t>Musik-Konzepte Sonderband John Cage II</w:t>
      </w:r>
      <w:r w:rsidRPr="00412EEA">
        <w:t>, München 1990, S. 237–259.</w:t>
      </w:r>
    </w:p>
    <w:p w14:paraId="4D052E70" w14:textId="77777777" w:rsidR="00381D5D" w:rsidRDefault="00381D5D" w:rsidP="00381D5D">
      <w:pPr>
        <w:pStyle w:val="GridTable21"/>
      </w:pPr>
      <w:r w:rsidRPr="00412EEA">
        <w:t xml:space="preserve">Harrison, Jane Ellen: </w:t>
      </w:r>
      <w:r w:rsidRPr="00412EEA">
        <w:rPr>
          <w:i/>
        </w:rPr>
        <w:t>Ancient Art and Ritual</w:t>
      </w:r>
      <w:r w:rsidRPr="00412EEA">
        <w:t>, Oxford 1913</w:t>
      </w:r>
      <w:r>
        <w:t>,</w:t>
      </w:r>
      <w:r w:rsidRPr="00412EEA">
        <w:t xml:space="preserve"> hier zit. nach https://www.gutenberg.org/files/17087/17087-h/17087-h.htm (7.10.2021).</w:t>
      </w:r>
    </w:p>
    <w:p w14:paraId="5AD36D35" w14:textId="77777777" w:rsidR="00381D5D" w:rsidRDefault="00381D5D" w:rsidP="00381D5D">
      <w:pPr>
        <w:pStyle w:val="GridTable21"/>
      </w:pPr>
      <w:r w:rsidRPr="0073687F">
        <w:t>Melkert,</w:t>
      </w:r>
      <w:r>
        <w:t xml:space="preserve"> Hella:</w:t>
      </w:r>
      <w:r w:rsidRPr="0073687F">
        <w:t xml:space="preserve"> Art. „Czernowin, Chaya“, in: </w:t>
      </w:r>
      <w:r w:rsidRPr="0073687F">
        <w:rPr>
          <w:i/>
          <w:iCs/>
        </w:rPr>
        <w:t>MGG Online</w:t>
      </w:r>
      <w:r w:rsidRPr="0073687F">
        <w:t xml:space="preserve"> 2016, https://www.mgg-online.com/mgg/stable/55897 (2.7.2020).</w:t>
      </w:r>
    </w:p>
    <w:p w14:paraId="7C116104" w14:textId="77777777" w:rsidR="00381D5D" w:rsidRPr="00412EEA" w:rsidRDefault="00381D5D" w:rsidP="00381D5D">
      <w:pPr>
        <w:pStyle w:val="GridTable21"/>
      </w:pPr>
      <w:r w:rsidRPr="00412EEA">
        <w:t xml:space="preserve">Metzger, Christoph: „Notationen zwischen Zeichnung und Skulptur“, in: </w:t>
      </w:r>
      <w:r w:rsidRPr="00412EEA">
        <w:rPr>
          <w:i/>
        </w:rPr>
        <w:t>NZfM</w:t>
      </w:r>
      <w:r w:rsidRPr="00412EEA">
        <w:t xml:space="preserve"> 169 (2008), H. 5,</w:t>
      </w:r>
      <w:r w:rsidRPr="00412EEA">
        <w:rPr>
          <w:i/>
        </w:rPr>
        <w:t xml:space="preserve"> </w:t>
      </w:r>
      <w:r w:rsidRPr="00412EEA">
        <w:t>S. 30–33.</w:t>
      </w:r>
    </w:p>
    <w:p w14:paraId="41C3E3B1" w14:textId="77777777" w:rsidR="00381D5D" w:rsidRPr="00412EEA" w:rsidRDefault="00381D5D" w:rsidP="00381D5D">
      <w:pPr>
        <w:pStyle w:val="GridTable21"/>
      </w:pPr>
      <w:r w:rsidRPr="00412EEA">
        <w:t>Noll, Thomas: „Handschins ‚Toncharakter‘. Plädoyer für einen neuen Anlauf, ausgehend von neueren musiktheoretischen und kognitions-psychologischen Untersuchungen zu den tonalen ‚Qualia‘“,</w:t>
      </w:r>
      <w:r>
        <w:t xml:space="preserve"> </w:t>
      </w:r>
      <w:r w:rsidRPr="00412EEA">
        <w:t xml:space="preserve">in: </w:t>
      </w:r>
      <w:r w:rsidRPr="00412EEA">
        <w:rPr>
          <w:i/>
        </w:rPr>
        <w:t xml:space="preserve">ZGMTH </w:t>
      </w:r>
      <w:r w:rsidRPr="00412EEA">
        <w:t>13 (2016), H. 2, S. 237–295. https://doi.org/10.31751/918</w:t>
      </w:r>
    </w:p>
    <w:p w14:paraId="1302E647" w14:textId="77777777" w:rsidR="00381D5D" w:rsidRDefault="00381D5D" w:rsidP="00381D5D">
      <w:pPr>
        <w:pStyle w:val="GridTable21"/>
      </w:pPr>
      <w:r w:rsidRPr="00412EEA">
        <w:t>o.</w:t>
      </w:r>
      <w:r>
        <w:t xml:space="preserve"> </w:t>
      </w:r>
      <w:r w:rsidRPr="00412EEA">
        <w:t>A.: „Musik-Tipp der Woche: Es-Dur Klaviersonate von Joseph Haydn“, http://www.klassikpunk.de/musik-tipp-der-woche-joseph-haydn/ (26.6.2019).</w:t>
      </w:r>
    </w:p>
    <w:p w14:paraId="058F9183" w14:textId="77777777" w:rsidR="003D3C8C" w:rsidRDefault="003D3C8C" w:rsidP="003D3C8C">
      <w:pPr>
        <w:pStyle w:val="GridTable21"/>
        <w:jc w:val="center"/>
      </w:pPr>
    </w:p>
    <w:p w14:paraId="4BD087C1" w14:textId="77777777" w:rsidR="003D3C8C" w:rsidRDefault="003D3C8C" w:rsidP="003D3C8C">
      <w:pPr>
        <w:pStyle w:val="GridTable21"/>
        <w:jc w:val="center"/>
      </w:pPr>
    </w:p>
    <w:p w14:paraId="612BE4DC" w14:textId="77777777" w:rsidR="003D3C8C" w:rsidRDefault="003D3C8C" w:rsidP="003D3C8C">
      <w:pPr>
        <w:pStyle w:val="GridTable21"/>
        <w:jc w:val="center"/>
      </w:pPr>
    </w:p>
    <w:p w14:paraId="1B508575" w14:textId="77777777" w:rsidR="003D3C8C" w:rsidRDefault="003D3C8C" w:rsidP="003D3C8C">
      <w:pPr>
        <w:pStyle w:val="GridTable21"/>
        <w:jc w:val="center"/>
      </w:pPr>
    </w:p>
    <w:p w14:paraId="194C4771" w14:textId="1E5D746C" w:rsidR="003D3C8C" w:rsidRDefault="003D3C8C">
      <w:pPr>
        <w:spacing w:before="0" w:line="240" w:lineRule="auto"/>
        <w:jc w:val="left"/>
      </w:pPr>
      <w:r>
        <w:br w:type="page"/>
      </w:r>
    </w:p>
    <w:p w14:paraId="0DE615E5" w14:textId="6426B725" w:rsidR="00750BD1" w:rsidRPr="00AA5002" w:rsidRDefault="00750BD1" w:rsidP="00750BD1">
      <w:pPr>
        <w:pStyle w:val="berschrift1"/>
      </w:pPr>
      <w:bookmarkStart w:id="18" w:name="_Toc181216879"/>
      <w:r>
        <w:lastRenderedPageBreak/>
        <w:t>Ggfs. Anhang</w:t>
      </w:r>
      <w:bookmarkEnd w:id="18"/>
      <w:r>
        <w:t xml:space="preserve"> </w:t>
      </w:r>
    </w:p>
    <w:p w14:paraId="3E788C5D" w14:textId="77777777" w:rsidR="00161FC8" w:rsidRDefault="00161FC8" w:rsidP="00A64052"/>
    <w:p w14:paraId="0CF18D6E" w14:textId="6D9D1697" w:rsidR="00F9505D" w:rsidRDefault="00161FC8" w:rsidP="00A64052">
      <w:r>
        <w:t>[Abbildung]</w:t>
      </w:r>
    </w:p>
    <w:p w14:paraId="1EF30F42" w14:textId="4404D368" w:rsidR="00161FC8" w:rsidRDefault="00161FC8" w:rsidP="00A64052">
      <w:r>
        <w:t>Abbildung 1: [Kurzbeschreibung]</w:t>
      </w:r>
    </w:p>
    <w:p w14:paraId="1127A793" w14:textId="77777777" w:rsidR="00161FC8" w:rsidRDefault="00161FC8" w:rsidP="00A64052"/>
    <w:p w14:paraId="7847DE37" w14:textId="211D6E4F" w:rsidR="00161FC8" w:rsidRDefault="00161FC8" w:rsidP="00A64052">
      <w:r>
        <w:t>[Notenbeispiel]</w:t>
      </w:r>
    </w:p>
    <w:p w14:paraId="35358785" w14:textId="11E3B280" w:rsidR="00161FC8" w:rsidRDefault="00161FC8" w:rsidP="00161FC8">
      <w:r>
        <w:t>Notenbeispiel 1: [Kurzbeschreibung]</w:t>
      </w:r>
    </w:p>
    <w:p w14:paraId="0F4A6C9D" w14:textId="77777777" w:rsidR="00161FC8" w:rsidRPr="00A64052" w:rsidRDefault="00161FC8" w:rsidP="00A64052"/>
    <w:p w14:paraId="6AB0AA5F" w14:textId="77777777" w:rsidR="006F3A78" w:rsidRPr="00C44E92" w:rsidRDefault="006F3A78" w:rsidP="003A07D2"/>
    <w:p w14:paraId="630AFEE4" w14:textId="77777777" w:rsidR="00AE364D" w:rsidRPr="00C44E92" w:rsidRDefault="00AE364D" w:rsidP="00C44E92"/>
    <w:p w14:paraId="45077024" w14:textId="55B49FAF" w:rsidR="00F268C2" w:rsidRDefault="00FF4F81" w:rsidP="0033056F">
      <w:pPr>
        <w:rPr>
          <w:color w:val="FF0000"/>
        </w:rPr>
      </w:pPr>
      <w:r w:rsidRPr="006773A8">
        <w:rPr>
          <w:color w:val="FF0000"/>
        </w:rPr>
        <w:t xml:space="preserve"> </w:t>
      </w:r>
    </w:p>
    <w:p w14:paraId="73408AC8" w14:textId="77777777" w:rsidR="00AE364D" w:rsidRDefault="00AE364D" w:rsidP="0033056F">
      <w:pPr>
        <w:rPr>
          <w:color w:val="FF0000"/>
        </w:rPr>
      </w:pPr>
    </w:p>
    <w:p w14:paraId="753F0F0C" w14:textId="77777777" w:rsidR="00AE364D" w:rsidRDefault="00AE364D" w:rsidP="0033056F">
      <w:pPr>
        <w:rPr>
          <w:color w:val="FF0000"/>
        </w:rPr>
      </w:pPr>
    </w:p>
    <w:p w14:paraId="6CE50590" w14:textId="77777777" w:rsidR="00AE364D" w:rsidRDefault="00AE364D" w:rsidP="0033056F">
      <w:pPr>
        <w:rPr>
          <w:color w:val="FF0000"/>
        </w:rPr>
      </w:pPr>
    </w:p>
    <w:p w14:paraId="669ABC99" w14:textId="77777777" w:rsidR="00AE364D" w:rsidRDefault="00AE364D" w:rsidP="0033056F">
      <w:pPr>
        <w:rPr>
          <w:color w:val="FF0000"/>
        </w:rPr>
      </w:pPr>
    </w:p>
    <w:p w14:paraId="5C39CAFE" w14:textId="77777777" w:rsidR="00AE364D" w:rsidRDefault="00AE364D" w:rsidP="0033056F">
      <w:pPr>
        <w:rPr>
          <w:color w:val="FF0000"/>
        </w:rPr>
      </w:pPr>
    </w:p>
    <w:p w14:paraId="570F8C36" w14:textId="77777777" w:rsidR="00AE364D" w:rsidRDefault="00AE364D" w:rsidP="0033056F">
      <w:pPr>
        <w:rPr>
          <w:color w:val="FF0000"/>
        </w:rPr>
      </w:pPr>
    </w:p>
    <w:p w14:paraId="595858EC" w14:textId="77777777" w:rsidR="00AE364D" w:rsidRDefault="00AE364D" w:rsidP="0033056F">
      <w:pPr>
        <w:rPr>
          <w:color w:val="FF0000"/>
        </w:rPr>
      </w:pPr>
    </w:p>
    <w:p w14:paraId="2C31400C" w14:textId="77777777" w:rsidR="00AE364D" w:rsidRDefault="00AE364D" w:rsidP="0033056F">
      <w:pPr>
        <w:rPr>
          <w:color w:val="FF0000"/>
        </w:rPr>
      </w:pPr>
    </w:p>
    <w:p w14:paraId="0199E111" w14:textId="77777777" w:rsidR="00AE364D" w:rsidRPr="006773A8" w:rsidRDefault="00AE364D" w:rsidP="0033056F">
      <w:pPr>
        <w:rPr>
          <w:color w:val="FF0000"/>
        </w:rPr>
      </w:pPr>
    </w:p>
    <w:sectPr w:rsidR="00AE364D" w:rsidRPr="006773A8" w:rsidSect="001B61FE">
      <w:headerReference w:type="default" r:id="rId12"/>
      <w:pgSz w:w="11907" w:h="16840" w:code="9"/>
      <w:pgMar w:top="1134" w:right="2268" w:bottom="1134" w:left="1701" w:header="567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B17" w14:textId="77777777" w:rsidR="0071291B" w:rsidRDefault="0071291B">
      <w:r>
        <w:separator/>
      </w:r>
    </w:p>
  </w:endnote>
  <w:endnote w:type="continuationSeparator" w:id="0">
    <w:p w14:paraId="7533F0FF" w14:textId="77777777" w:rsidR="0071291B" w:rsidRDefault="0071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7623856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107D8FA" w14:textId="3E764312" w:rsidR="00966B04" w:rsidRDefault="00966B04" w:rsidP="001B61F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14311847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3041B45" w14:textId="1DE46477" w:rsidR="00966B04" w:rsidRDefault="00966B04" w:rsidP="001B61FE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51772898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172E001" w14:textId="672D1AF8" w:rsidR="002D7434" w:rsidRDefault="002D7434" w:rsidP="001B61FE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CD0208D" w14:textId="77777777" w:rsidR="00D7105B" w:rsidRDefault="00D7105B" w:rsidP="002D74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7325446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8CA973B" w14:textId="7C8E5A6A" w:rsidR="001B61FE" w:rsidRDefault="001B61FE" w:rsidP="0042477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C7088C9" w14:textId="16A63CBC" w:rsidR="004A554B" w:rsidRDefault="004A554B" w:rsidP="00966B04">
    <w:pPr>
      <w:pStyle w:val="Fuzeile"/>
      <w:tabs>
        <w:tab w:val="clear" w:pos="4536"/>
        <w:tab w:val="clear" w:pos="9072"/>
        <w:tab w:val="left" w:pos="1800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E772" w14:textId="77777777" w:rsidR="0071291B" w:rsidRDefault="0071291B">
      <w:r>
        <w:separator/>
      </w:r>
    </w:p>
  </w:footnote>
  <w:footnote w:type="continuationSeparator" w:id="0">
    <w:p w14:paraId="57E9F300" w14:textId="77777777" w:rsidR="0071291B" w:rsidRDefault="0071291B">
      <w:r>
        <w:continuationSeparator/>
      </w:r>
    </w:p>
  </w:footnote>
  <w:footnote w:id="1">
    <w:p w14:paraId="024577CA" w14:textId="7701942B" w:rsidR="00C44E92" w:rsidRDefault="00C44E92">
      <w:pPr>
        <w:pStyle w:val="Funotentext"/>
      </w:pPr>
      <w:r>
        <w:rPr>
          <w:rStyle w:val="Funotenzeichen"/>
        </w:rPr>
        <w:footnoteRef/>
      </w:r>
      <w:r>
        <w:t xml:space="preserve"> Fußnotentext</w:t>
      </w:r>
    </w:p>
  </w:footnote>
  <w:footnote w:id="2">
    <w:p w14:paraId="5579FA1A" w14:textId="25D90F56" w:rsidR="00AE364D" w:rsidRDefault="00AE364D" w:rsidP="00AE364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326B0">
        <w:t xml:space="preserve">Vgl. </w:t>
      </w:r>
      <w:r w:rsidR="00842714">
        <w:t>[indirekt zitierte Quelle]</w:t>
      </w:r>
      <w:r w:rsidR="00E33F71">
        <w:t xml:space="preserve">, S. 39 f.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967B" w14:textId="77777777" w:rsidR="006B79C3" w:rsidRDefault="006B79C3" w:rsidP="008716A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310AC60" w14:textId="77777777" w:rsidR="006B79C3" w:rsidRDefault="006B79C3" w:rsidP="008716A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FE40" w14:textId="78984537" w:rsidR="006B79C3" w:rsidRDefault="006B79C3" w:rsidP="004A554B">
    <w:pPr>
      <w:pStyle w:val="Kopfzeile"/>
      <w:rPr>
        <w:rStyle w:val="Seitenzahl"/>
      </w:rPr>
    </w:pPr>
  </w:p>
  <w:p w14:paraId="6A028C74" w14:textId="77777777" w:rsidR="006B79C3" w:rsidRDefault="006B79C3" w:rsidP="008716A1">
    <w:pPr>
      <w:pStyle w:val="Kopfzeile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ED26" w14:textId="04A44226" w:rsidR="00271D3F" w:rsidRDefault="00271D3F" w:rsidP="004A5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AC2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6F809F7"/>
    <w:multiLevelType w:val="hybridMultilevel"/>
    <w:tmpl w:val="EA5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436D88"/>
    <w:multiLevelType w:val="multilevel"/>
    <w:tmpl w:val="A87C2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0A5218CA"/>
    <w:multiLevelType w:val="hybridMultilevel"/>
    <w:tmpl w:val="4C38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636687"/>
    <w:multiLevelType w:val="hybridMultilevel"/>
    <w:tmpl w:val="086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F11624"/>
    <w:multiLevelType w:val="hybridMultilevel"/>
    <w:tmpl w:val="25A8F0D4"/>
    <w:lvl w:ilvl="0" w:tplc="F126D6EE">
      <w:start w:val="1"/>
      <w:numFmt w:val="upperRoman"/>
      <w:pStyle w:val="StyleII"/>
      <w:lvlText w:val="%1."/>
      <w:lvlJc w:val="right"/>
      <w:pPr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4696A"/>
    <w:multiLevelType w:val="multilevel"/>
    <w:tmpl w:val="4B5C5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130C15"/>
    <w:multiLevelType w:val="hybridMultilevel"/>
    <w:tmpl w:val="4886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9D0EB3"/>
    <w:multiLevelType w:val="hybridMultilevel"/>
    <w:tmpl w:val="411A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0A18E2"/>
    <w:multiLevelType w:val="multilevel"/>
    <w:tmpl w:val="E42ADBE6"/>
    <w:lvl w:ilvl="0">
      <w:start w:val="1"/>
      <w:numFmt w:val="decimal"/>
      <w:pStyle w:val="StyleI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632B64"/>
    <w:multiLevelType w:val="hybridMultilevel"/>
    <w:tmpl w:val="CACA388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C90A01"/>
    <w:multiLevelType w:val="multilevel"/>
    <w:tmpl w:val="E42AD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9F2951"/>
    <w:multiLevelType w:val="hybridMultilevel"/>
    <w:tmpl w:val="40A44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2647"/>
    <w:multiLevelType w:val="multilevel"/>
    <w:tmpl w:val="BAA26E3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54F487C"/>
    <w:multiLevelType w:val="hybridMultilevel"/>
    <w:tmpl w:val="11EE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3438C4"/>
    <w:multiLevelType w:val="hybridMultilevel"/>
    <w:tmpl w:val="E4007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B332B6"/>
    <w:multiLevelType w:val="hybridMultilevel"/>
    <w:tmpl w:val="95E26C40"/>
    <w:lvl w:ilvl="0" w:tplc="6B4A566E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E36588"/>
    <w:multiLevelType w:val="multilevel"/>
    <w:tmpl w:val="966EA9C6"/>
    <w:lvl w:ilvl="0">
      <w:start w:val="1"/>
      <w:numFmt w:val="decimal"/>
      <w:pStyle w:val="berschrift1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558A4E16"/>
    <w:multiLevelType w:val="hybridMultilevel"/>
    <w:tmpl w:val="B6FA2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E86AC5"/>
    <w:multiLevelType w:val="hybridMultilevel"/>
    <w:tmpl w:val="8A02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6722BB"/>
    <w:multiLevelType w:val="hybridMultilevel"/>
    <w:tmpl w:val="7F5C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0B3F0B"/>
    <w:multiLevelType w:val="multilevel"/>
    <w:tmpl w:val="8C46F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63547E"/>
    <w:multiLevelType w:val="hybridMultilevel"/>
    <w:tmpl w:val="674A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897672"/>
    <w:multiLevelType w:val="hybridMultilevel"/>
    <w:tmpl w:val="8750A6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3109"/>
    <w:multiLevelType w:val="hybridMultilevel"/>
    <w:tmpl w:val="D2F4876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73991"/>
    <w:multiLevelType w:val="hybridMultilevel"/>
    <w:tmpl w:val="6088B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3269008">
    <w:abstractNumId w:val="19"/>
  </w:num>
  <w:num w:numId="2" w16cid:durableId="957493380">
    <w:abstractNumId w:val="13"/>
  </w:num>
  <w:num w:numId="3" w16cid:durableId="1266379844">
    <w:abstractNumId w:val="16"/>
  </w:num>
  <w:num w:numId="4" w16cid:durableId="1948385674">
    <w:abstractNumId w:val="20"/>
  </w:num>
  <w:num w:numId="5" w16cid:durableId="2041784582">
    <w:abstractNumId w:val="0"/>
  </w:num>
  <w:num w:numId="6" w16cid:durableId="666597589">
    <w:abstractNumId w:val="1"/>
  </w:num>
  <w:num w:numId="7" w16cid:durableId="492569071">
    <w:abstractNumId w:val="2"/>
  </w:num>
  <w:num w:numId="8" w16cid:durableId="742871641">
    <w:abstractNumId w:val="3"/>
  </w:num>
  <w:num w:numId="9" w16cid:durableId="1187518868">
    <w:abstractNumId w:val="7"/>
  </w:num>
  <w:num w:numId="10" w16cid:durableId="1322346379">
    <w:abstractNumId w:val="23"/>
  </w:num>
  <w:num w:numId="11" w16cid:durableId="1260797404">
    <w:abstractNumId w:val="21"/>
  </w:num>
  <w:num w:numId="12" w16cid:durableId="1403790078">
    <w:abstractNumId w:val="4"/>
  </w:num>
  <w:num w:numId="13" w16cid:durableId="119036998">
    <w:abstractNumId w:val="18"/>
  </w:num>
  <w:num w:numId="14" w16cid:durableId="1253052893">
    <w:abstractNumId w:val="28"/>
  </w:num>
  <w:num w:numId="15" w16cid:durableId="1186481928">
    <w:abstractNumId w:val="17"/>
  </w:num>
  <w:num w:numId="16" w16cid:durableId="1910454263">
    <w:abstractNumId w:val="10"/>
  </w:num>
  <w:num w:numId="17" w16cid:durableId="748692539">
    <w:abstractNumId w:val="6"/>
  </w:num>
  <w:num w:numId="18" w16cid:durableId="1581404890">
    <w:abstractNumId w:val="25"/>
  </w:num>
  <w:num w:numId="19" w16cid:durableId="1645351587">
    <w:abstractNumId w:val="11"/>
  </w:num>
  <w:num w:numId="20" w16cid:durableId="1907377899">
    <w:abstractNumId w:val="22"/>
  </w:num>
  <w:num w:numId="21" w16cid:durableId="343633131">
    <w:abstractNumId w:val="5"/>
  </w:num>
  <w:num w:numId="22" w16cid:durableId="1080297691">
    <w:abstractNumId w:val="12"/>
  </w:num>
  <w:num w:numId="23" w16cid:durableId="1481000219">
    <w:abstractNumId w:val="24"/>
  </w:num>
  <w:num w:numId="24" w16cid:durableId="1949316598">
    <w:abstractNumId w:val="27"/>
  </w:num>
  <w:num w:numId="25" w16cid:durableId="230627600">
    <w:abstractNumId w:val="26"/>
  </w:num>
  <w:num w:numId="26" w16cid:durableId="2094931335">
    <w:abstractNumId w:val="9"/>
  </w:num>
  <w:num w:numId="27" w16cid:durableId="87890940">
    <w:abstractNumId w:val="14"/>
  </w:num>
  <w:num w:numId="28" w16cid:durableId="443502315">
    <w:abstractNumId w:val="8"/>
  </w:num>
  <w:num w:numId="29" w16cid:durableId="1437096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A"/>
    <w:rsid w:val="0000511A"/>
    <w:rsid w:val="00016C0B"/>
    <w:rsid w:val="00021666"/>
    <w:rsid w:val="00022BD8"/>
    <w:rsid w:val="0002410B"/>
    <w:rsid w:val="00032C33"/>
    <w:rsid w:val="00034D45"/>
    <w:rsid w:val="0003760A"/>
    <w:rsid w:val="00045168"/>
    <w:rsid w:val="00052FD1"/>
    <w:rsid w:val="00056640"/>
    <w:rsid w:val="00062F87"/>
    <w:rsid w:val="000764DF"/>
    <w:rsid w:val="00077C34"/>
    <w:rsid w:val="000953B3"/>
    <w:rsid w:val="000A28DE"/>
    <w:rsid w:val="000E413A"/>
    <w:rsid w:val="000E5E28"/>
    <w:rsid w:val="000F2F96"/>
    <w:rsid w:val="00113522"/>
    <w:rsid w:val="00114009"/>
    <w:rsid w:val="0011500D"/>
    <w:rsid w:val="001227C6"/>
    <w:rsid w:val="001336BA"/>
    <w:rsid w:val="00143E43"/>
    <w:rsid w:val="00144F4D"/>
    <w:rsid w:val="00151E2F"/>
    <w:rsid w:val="00155FBB"/>
    <w:rsid w:val="00161FC8"/>
    <w:rsid w:val="001663E1"/>
    <w:rsid w:val="0017606C"/>
    <w:rsid w:val="00176CF7"/>
    <w:rsid w:val="00192822"/>
    <w:rsid w:val="00196138"/>
    <w:rsid w:val="0019742F"/>
    <w:rsid w:val="001A35F7"/>
    <w:rsid w:val="001A6D98"/>
    <w:rsid w:val="001B3602"/>
    <w:rsid w:val="001B5CF0"/>
    <w:rsid w:val="001B61FE"/>
    <w:rsid w:val="001B7481"/>
    <w:rsid w:val="001E6DF6"/>
    <w:rsid w:val="001F5DD3"/>
    <w:rsid w:val="00201FAF"/>
    <w:rsid w:val="002076A2"/>
    <w:rsid w:val="00214117"/>
    <w:rsid w:val="002629CE"/>
    <w:rsid w:val="00267B0C"/>
    <w:rsid w:val="0027196F"/>
    <w:rsid w:val="00271D3F"/>
    <w:rsid w:val="00272B46"/>
    <w:rsid w:val="00272C47"/>
    <w:rsid w:val="002776ED"/>
    <w:rsid w:val="00280C1C"/>
    <w:rsid w:val="00281B31"/>
    <w:rsid w:val="00283285"/>
    <w:rsid w:val="0028741A"/>
    <w:rsid w:val="0029094E"/>
    <w:rsid w:val="00294B28"/>
    <w:rsid w:val="002B5E77"/>
    <w:rsid w:val="002B76B8"/>
    <w:rsid w:val="002C2C38"/>
    <w:rsid w:val="002C7489"/>
    <w:rsid w:val="002D0A62"/>
    <w:rsid w:val="002D0EEF"/>
    <w:rsid w:val="002D298E"/>
    <w:rsid w:val="002D71FD"/>
    <w:rsid w:val="002D7434"/>
    <w:rsid w:val="002E1178"/>
    <w:rsid w:val="002F6473"/>
    <w:rsid w:val="00302144"/>
    <w:rsid w:val="00312725"/>
    <w:rsid w:val="0031643D"/>
    <w:rsid w:val="00320740"/>
    <w:rsid w:val="0033056F"/>
    <w:rsid w:val="00331204"/>
    <w:rsid w:val="003326B0"/>
    <w:rsid w:val="00333057"/>
    <w:rsid w:val="0035493B"/>
    <w:rsid w:val="003567F7"/>
    <w:rsid w:val="00365728"/>
    <w:rsid w:val="0037603F"/>
    <w:rsid w:val="00377E82"/>
    <w:rsid w:val="00381D5D"/>
    <w:rsid w:val="00384CC3"/>
    <w:rsid w:val="003861FD"/>
    <w:rsid w:val="00386882"/>
    <w:rsid w:val="00390212"/>
    <w:rsid w:val="00397413"/>
    <w:rsid w:val="003A07D2"/>
    <w:rsid w:val="003A3A4A"/>
    <w:rsid w:val="003B42D5"/>
    <w:rsid w:val="003B58B9"/>
    <w:rsid w:val="003B7059"/>
    <w:rsid w:val="003D3C8C"/>
    <w:rsid w:val="003D4DF4"/>
    <w:rsid w:val="003E6505"/>
    <w:rsid w:val="003F09A7"/>
    <w:rsid w:val="004005C1"/>
    <w:rsid w:val="00400DC5"/>
    <w:rsid w:val="00407D51"/>
    <w:rsid w:val="0041195B"/>
    <w:rsid w:val="0041471A"/>
    <w:rsid w:val="00416D72"/>
    <w:rsid w:val="00423A78"/>
    <w:rsid w:val="00437FDF"/>
    <w:rsid w:val="00444EB8"/>
    <w:rsid w:val="004778BC"/>
    <w:rsid w:val="004952C6"/>
    <w:rsid w:val="004A40ED"/>
    <w:rsid w:val="004A4F8C"/>
    <w:rsid w:val="004A554B"/>
    <w:rsid w:val="004D1C6E"/>
    <w:rsid w:val="004F5FC3"/>
    <w:rsid w:val="004F6821"/>
    <w:rsid w:val="00515CB9"/>
    <w:rsid w:val="00521EC6"/>
    <w:rsid w:val="00536543"/>
    <w:rsid w:val="00551968"/>
    <w:rsid w:val="00553357"/>
    <w:rsid w:val="005574D3"/>
    <w:rsid w:val="00580E2E"/>
    <w:rsid w:val="00591C4D"/>
    <w:rsid w:val="005A10F9"/>
    <w:rsid w:val="005A1588"/>
    <w:rsid w:val="005B53A0"/>
    <w:rsid w:val="005C2B8A"/>
    <w:rsid w:val="005C6220"/>
    <w:rsid w:val="005E25ED"/>
    <w:rsid w:val="005E3E80"/>
    <w:rsid w:val="005F16C5"/>
    <w:rsid w:val="00600F6C"/>
    <w:rsid w:val="00601DE0"/>
    <w:rsid w:val="00605B16"/>
    <w:rsid w:val="00630C55"/>
    <w:rsid w:val="00633593"/>
    <w:rsid w:val="006473E0"/>
    <w:rsid w:val="0065173E"/>
    <w:rsid w:val="006648D2"/>
    <w:rsid w:val="00667FDE"/>
    <w:rsid w:val="00676745"/>
    <w:rsid w:val="006773A8"/>
    <w:rsid w:val="006773D2"/>
    <w:rsid w:val="006840C1"/>
    <w:rsid w:val="00695590"/>
    <w:rsid w:val="006A4998"/>
    <w:rsid w:val="006A673D"/>
    <w:rsid w:val="006B0B1F"/>
    <w:rsid w:val="006B1E2C"/>
    <w:rsid w:val="006B79C3"/>
    <w:rsid w:val="006C05DA"/>
    <w:rsid w:val="006D7546"/>
    <w:rsid w:val="006E3E9D"/>
    <w:rsid w:val="006E4863"/>
    <w:rsid w:val="006F3A78"/>
    <w:rsid w:val="0071291B"/>
    <w:rsid w:val="0071309A"/>
    <w:rsid w:val="00715B59"/>
    <w:rsid w:val="00727D90"/>
    <w:rsid w:val="0073061A"/>
    <w:rsid w:val="0073329E"/>
    <w:rsid w:val="00743ADF"/>
    <w:rsid w:val="00750BD1"/>
    <w:rsid w:val="00752B03"/>
    <w:rsid w:val="00760B47"/>
    <w:rsid w:val="00767649"/>
    <w:rsid w:val="00771471"/>
    <w:rsid w:val="00771921"/>
    <w:rsid w:val="00780B50"/>
    <w:rsid w:val="00785616"/>
    <w:rsid w:val="00792714"/>
    <w:rsid w:val="00795E7A"/>
    <w:rsid w:val="007969A2"/>
    <w:rsid w:val="007A1A5F"/>
    <w:rsid w:val="007D27DE"/>
    <w:rsid w:val="007D54FB"/>
    <w:rsid w:val="007D741A"/>
    <w:rsid w:val="007F2435"/>
    <w:rsid w:val="007F560E"/>
    <w:rsid w:val="00836659"/>
    <w:rsid w:val="00842714"/>
    <w:rsid w:val="00842B52"/>
    <w:rsid w:val="00851800"/>
    <w:rsid w:val="008543B0"/>
    <w:rsid w:val="0086782F"/>
    <w:rsid w:val="008716A1"/>
    <w:rsid w:val="00883AC1"/>
    <w:rsid w:val="00884842"/>
    <w:rsid w:val="008919BB"/>
    <w:rsid w:val="00892C22"/>
    <w:rsid w:val="0089747C"/>
    <w:rsid w:val="008974E3"/>
    <w:rsid w:val="008B2FA4"/>
    <w:rsid w:val="008C2127"/>
    <w:rsid w:val="008C78DC"/>
    <w:rsid w:val="008E58DD"/>
    <w:rsid w:val="00934AFC"/>
    <w:rsid w:val="00946916"/>
    <w:rsid w:val="009478E0"/>
    <w:rsid w:val="00953C51"/>
    <w:rsid w:val="00966B04"/>
    <w:rsid w:val="009813E1"/>
    <w:rsid w:val="00983F8C"/>
    <w:rsid w:val="0098748E"/>
    <w:rsid w:val="0099473E"/>
    <w:rsid w:val="009A4998"/>
    <w:rsid w:val="009C14D8"/>
    <w:rsid w:val="009C549E"/>
    <w:rsid w:val="009D5B7D"/>
    <w:rsid w:val="009D6CA5"/>
    <w:rsid w:val="009E57AD"/>
    <w:rsid w:val="009F54F0"/>
    <w:rsid w:val="00A05882"/>
    <w:rsid w:val="00A1499A"/>
    <w:rsid w:val="00A25AE0"/>
    <w:rsid w:val="00A314D3"/>
    <w:rsid w:val="00A3384D"/>
    <w:rsid w:val="00A47E5A"/>
    <w:rsid w:val="00A61CE5"/>
    <w:rsid w:val="00A620F6"/>
    <w:rsid w:val="00A6300D"/>
    <w:rsid w:val="00A64052"/>
    <w:rsid w:val="00A66981"/>
    <w:rsid w:val="00A66CD5"/>
    <w:rsid w:val="00A96891"/>
    <w:rsid w:val="00AA5002"/>
    <w:rsid w:val="00AB4554"/>
    <w:rsid w:val="00AB45AB"/>
    <w:rsid w:val="00AB7D41"/>
    <w:rsid w:val="00AE364D"/>
    <w:rsid w:val="00AE7738"/>
    <w:rsid w:val="00AF3B8F"/>
    <w:rsid w:val="00B23CDA"/>
    <w:rsid w:val="00B31248"/>
    <w:rsid w:val="00B344AC"/>
    <w:rsid w:val="00B4236D"/>
    <w:rsid w:val="00B43966"/>
    <w:rsid w:val="00B51A42"/>
    <w:rsid w:val="00B559BE"/>
    <w:rsid w:val="00B65AC2"/>
    <w:rsid w:val="00B7268D"/>
    <w:rsid w:val="00B74449"/>
    <w:rsid w:val="00B95763"/>
    <w:rsid w:val="00B963E7"/>
    <w:rsid w:val="00BB6BD8"/>
    <w:rsid w:val="00BC0A81"/>
    <w:rsid w:val="00BC5A35"/>
    <w:rsid w:val="00BD1FEE"/>
    <w:rsid w:val="00BD46C4"/>
    <w:rsid w:val="00BE4100"/>
    <w:rsid w:val="00BF055A"/>
    <w:rsid w:val="00C1136A"/>
    <w:rsid w:val="00C36AEB"/>
    <w:rsid w:val="00C44E92"/>
    <w:rsid w:val="00C6310B"/>
    <w:rsid w:val="00C660A7"/>
    <w:rsid w:val="00C82032"/>
    <w:rsid w:val="00C926C7"/>
    <w:rsid w:val="00CA5366"/>
    <w:rsid w:val="00CC7112"/>
    <w:rsid w:val="00CE10F2"/>
    <w:rsid w:val="00CE3971"/>
    <w:rsid w:val="00CE7CEB"/>
    <w:rsid w:val="00CF54AE"/>
    <w:rsid w:val="00CF5FFD"/>
    <w:rsid w:val="00CF629C"/>
    <w:rsid w:val="00D006BA"/>
    <w:rsid w:val="00D33FAD"/>
    <w:rsid w:val="00D37E4F"/>
    <w:rsid w:val="00D42A71"/>
    <w:rsid w:val="00D63833"/>
    <w:rsid w:val="00D7105B"/>
    <w:rsid w:val="00D75042"/>
    <w:rsid w:val="00D77A5A"/>
    <w:rsid w:val="00D82A26"/>
    <w:rsid w:val="00D944CF"/>
    <w:rsid w:val="00D965F4"/>
    <w:rsid w:val="00DB42D7"/>
    <w:rsid w:val="00DB4622"/>
    <w:rsid w:val="00DC22BC"/>
    <w:rsid w:val="00DE1EE6"/>
    <w:rsid w:val="00DE2371"/>
    <w:rsid w:val="00DE7BA1"/>
    <w:rsid w:val="00E00738"/>
    <w:rsid w:val="00E037CC"/>
    <w:rsid w:val="00E06557"/>
    <w:rsid w:val="00E07DB3"/>
    <w:rsid w:val="00E12806"/>
    <w:rsid w:val="00E128E7"/>
    <w:rsid w:val="00E15ADE"/>
    <w:rsid w:val="00E17EDA"/>
    <w:rsid w:val="00E21831"/>
    <w:rsid w:val="00E26192"/>
    <w:rsid w:val="00E33F71"/>
    <w:rsid w:val="00E4133C"/>
    <w:rsid w:val="00E632B5"/>
    <w:rsid w:val="00E63D5F"/>
    <w:rsid w:val="00E80FCC"/>
    <w:rsid w:val="00E81B8B"/>
    <w:rsid w:val="00E94DEA"/>
    <w:rsid w:val="00EA650C"/>
    <w:rsid w:val="00EA7374"/>
    <w:rsid w:val="00EB1CAF"/>
    <w:rsid w:val="00EF1915"/>
    <w:rsid w:val="00F0054E"/>
    <w:rsid w:val="00F074E0"/>
    <w:rsid w:val="00F268C2"/>
    <w:rsid w:val="00F30519"/>
    <w:rsid w:val="00F305EC"/>
    <w:rsid w:val="00F42318"/>
    <w:rsid w:val="00F45FE0"/>
    <w:rsid w:val="00F50DC5"/>
    <w:rsid w:val="00F51703"/>
    <w:rsid w:val="00F61F14"/>
    <w:rsid w:val="00F64BCE"/>
    <w:rsid w:val="00F80469"/>
    <w:rsid w:val="00F84D6F"/>
    <w:rsid w:val="00F9505D"/>
    <w:rsid w:val="00FA348B"/>
    <w:rsid w:val="00FB21C0"/>
    <w:rsid w:val="00FC0502"/>
    <w:rsid w:val="00FC7316"/>
    <w:rsid w:val="00FD115A"/>
    <w:rsid w:val="00FD6506"/>
    <w:rsid w:val="00FE0A1B"/>
    <w:rsid w:val="00FF0796"/>
    <w:rsid w:val="00FF0F82"/>
    <w:rsid w:val="00FF121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09AFCD"/>
  <w15:chartTrackingRefBased/>
  <w15:docId w15:val="{0CEA4D08-D567-4ACE-BEF0-7AF3938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5E28"/>
    <w:pPr>
      <w:spacing w:before="240" w:line="360" w:lineRule="auto"/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480" w:after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4"/>
      </w:numPr>
      <w:spacing w:before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4"/>
      </w:numPr>
      <w:spacing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4"/>
      </w:numPr>
      <w:spacing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  <w:tabs>
        <w:tab w:val="clear" w:pos="360"/>
        <w:tab w:val="left" w:pos="794"/>
      </w:tabs>
      <w:spacing w:before="0"/>
      <w:ind w:left="794" w:hanging="794"/>
    </w:pPr>
  </w:style>
  <w:style w:type="paragraph" w:customStyle="1" w:styleId="ColourfulGridAccent11">
    <w:name w:val="Colourful Grid – Accent 11"/>
    <w:basedOn w:val="Standard"/>
    <w:qFormat/>
    <w:pPr>
      <w:spacing w:before="120" w:line="240" w:lineRule="auto"/>
      <w:ind w:left="567"/>
    </w:pPr>
    <w:rPr>
      <w:sz w:val="20"/>
    </w:rPr>
  </w:style>
  <w:style w:type="character" w:styleId="Funotenzeichen">
    <w:name w:val="footnote reference"/>
    <w:semiHidden/>
    <w:rPr>
      <w:sz w:val="19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DB42D7"/>
    <w:pPr>
      <w:tabs>
        <w:tab w:val="left" w:pos="170"/>
      </w:tabs>
      <w:spacing w:before="0" w:line="240" w:lineRule="auto"/>
      <w:ind w:left="170" w:hanging="170"/>
    </w:pPr>
    <w:rPr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E17EDA"/>
    <w:pPr>
      <w:tabs>
        <w:tab w:val="left" w:pos="462"/>
        <w:tab w:val="right" w:leader="dot" w:pos="7928"/>
      </w:tabs>
    </w:pPr>
    <w:rPr>
      <w:noProof/>
    </w:rPr>
  </w:style>
  <w:style w:type="paragraph" w:customStyle="1" w:styleId="GridTable21">
    <w:name w:val="Grid Table 21"/>
    <w:basedOn w:val="Standard"/>
    <w:rsid w:val="002776ED"/>
    <w:pPr>
      <w:spacing w:before="0"/>
      <w:ind w:left="709" w:hanging="709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Verzeichnis2">
    <w:name w:val="toc 2"/>
    <w:basedOn w:val="Standard"/>
    <w:next w:val="Standard"/>
    <w:autoRedefine/>
    <w:uiPriority w:val="39"/>
    <w:pPr>
      <w:ind w:left="45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uiPriority w:val="39"/>
    <w:rPr>
      <w:bCs/>
      <w:iCs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rsid w:val="008716A1"/>
  </w:style>
  <w:style w:type="character" w:customStyle="1" w:styleId="Funotenzeichen1">
    <w:name w:val="Fußnotenzeichen1"/>
    <w:rsid w:val="0003760A"/>
    <w:rPr>
      <w:sz w:val="19"/>
      <w:vertAlign w:val="superscript"/>
    </w:rPr>
  </w:style>
  <w:style w:type="paragraph" w:customStyle="1" w:styleId="ErsterAbsatz">
    <w:name w:val="Erster Absatz"/>
    <w:basedOn w:val="Standard"/>
    <w:next w:val="Standard"/>
    <w:rsid w:val="0003760A"/>
    <w:pPr>
      <w:spacing w:before="0"/>
    </w:pPr>
    <w:rPr>
      <w:lang w:eastAsia="ar-SA"/>
    </w:rPr>
  </w:style>
  <w:style w:type="character" w:customStyle="1" w:styleId="FunotentextZchn">
    <w:name w:val="Fußnotentext Zchn"/>
    <w:link w:val="Funotentext"/>
    <w:rsid w:val="0003760A"/>
    <w:rPr>
      <w:lang w:val="de-DE" w:eastAsia="de-DE"/>
    </w:rPr>
  </w:style>
  <w:style w:type="character" w:styleId="Fett">
    <w:name w:val="Strong"/>
    <w:qFormat/>
    <w:rsid w:val="0003760A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E1EE6"/>
    <w:rPr>
      <w:color w:val="605E5C"/>
      <w:shd w:val="clear" w:color="auto" w:fill="E1DFDD"/>
    </w:rPr>
  </w:style>
  <w:style w:type="paragraph" w:customStyle="1" w:styleId="StyleI">
    <w:name w:val="StyleI"/>
    <w:basedOn w:val="berschrift1"/>
    <w:next w:val="berschrift1"/>
    <w:qFormat/>
    <w:rsid w:val="00F305EC"/>
    <w:pPr>
      <w:numPr>
        <w:numId w:val="22"/>
      </w:numPr>
    </w:pPr>
    <w:rPr>
      <w:sz w:val="22"/>
    </w:rPr>
  </w:style>
  <w:style w:type="paragraph" w:customStyle="1" w:styleId="StyleII">
    <w:name w:val="StyleII"/>
    <w:basedOn w:val="StyleI"/>
    <w:qFormat/>
    <w:rsid w:val="002629CE"/>
    <w:pPr>
      <w:numPr>
        <w:numId w:val="28"/>
      </w:numPr>
    </w:pPr>
    <w:rPr>
      <w:sz w:val="28"/>
    </w:rPr>
  </w:style>
  <w:style w:type="character" w:styleId="NichtaufgelsteErwhnung">
    <w:name w:val="Unresolved Mention"/>
    <w:uiPriority w:val="99"/>
    <w:semiHidden/>
    <w:unhideWhenUsed/>
    <w:rsid w:val="00437FD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44E9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4A554B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666E-CF05-42B8-B182-001431C9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709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Staatliche Hochschule für Musik und Darstellende Kunst Stuttgart</vt:lpstr>
      <vt:lpstr>Staatliche Hochschule für Musik und Darstellende Kunst Stuttgart</vt:lpstr>
    </vt:vector>
  </TitlesOfParts>
  <Company>LINSNER DATENTECHNIK</Company>
  <LinksUpToDate>false</LinksUpToDate>
  <CharactersWithSpaces>5166</CharactersWithSpaces>
  <SharedDoc>false</SharedDoc>
  <HLinks>
    <vt:vector size="102" baseType="variant">
      <vt:variant>
        <vt:i4>1441856</vt:i4>
      </vt:variant>
      <vt:variant>
        <vt:i4>102</vt:i4>
      </vt:variant>
      <vt:variant>
        <vt:i4>0</vt:i4>
      </vt:variant>
      <vt:variant>
        <vt:i4>5</vt:i4>
      </vt:variant>
      <vt:variant>
        <vt:lpwstr>http://www.wahrig.de/</vt:lpwstr>
      </vt:variant>
      <vt:variant>
        <vt:lpwstr/>
      </vt:variant>
      <vt:variant>
        <vt:i4>917515</vt:i4>
      </vt:variant>
      <vt:variant>
        <vt:i4>99</vt:i4>
      </vt:variant>
      <vt:variant>
        <vt:i4>0</vt:i4>
      </vt:variant>
      <vt:variant>
        <vt:i4>5</vt:i4>
      </vt:variant>
      <vt:variant>
        <vt:lpwstr>http://www.duden.de/</vt:lpwstr>
      </vt:variant>
      <vt:variant>
        <vt:lpwstr/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_Toc37254645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_Toc37254644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_Toc37254643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_Toc37254642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_Toc37254641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_Toc37254640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_Toc37254639</vt:lpwstr>
      </vt:variant>
      <vt:variant>
        <vt:i4>1638454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_Toc37253448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_Toc37253545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_Toc37253544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_Toc37253543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_Toc37253542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_Toc37253541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_Toc37253540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_Toc37253539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Hochschule für Musik und Darstellende Kunst Stuttgart</dc:title>
  <dc:subject/>
  <dc:creator>Andreas Muenzmay</dc:creator>
  <cp:keywords/>
  <cp:lastModifiedBy>David Müller</cp:lastModifiedBy>
  <cp:revision>37</cp:revision>
  <cp:lastPrinted>2019-06-26T16:10:00Z</cp:lastPrinted>
  <dcterms:created xsi:type="dcterms:W3CDTF">2024-10-30T20:13:00Z</dcterms:created>
  <dcterms:modified xsi:type="dcterms:W3CDTF">2026-02-09T10:18:00Z</dcterms:modified>
</cp:coreProperties>
</file>